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17" w:rsidRDefault="005F26F7">
      <w:pPr>
        <w:spacing w:before="71" w:line="297" w:lineRule="exact"/>
        <w:ind w:left="1029" w:right="1031"/>
        <w:jc w:val="center"/>
        <w:rPr>
          <w:sz w:val="26"/>
        </w:rPr>
      </w:pPr>
      <w:r>
        <w:rPr>
          <w:spacing w:val="-2"/>
          <w:sz w:val="26"/>
        </w:rPr>
        <w:t>Муниципальное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бюджетное</w:t>
      </w:r>
      <w:r>
        <w:rPr>
          <w:spacing w:val="15"/>
          <w:sz w:val="26"/>
        </w:rPr>
        <w:t xml:space="preserve"> </w:t>
      </w:r>
      <w:r>
        <w:rPr>
          <w:spacing w:val="-2"/>
          <w:sz w:val="26"/>
        </w:rPr>
        <w:t>общеобразовательное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учреждение</w:t>
      </w:r>
    </w:p>
    <w:p w:rsidR="00085417" w:rsidRDefault="005F26F7">
      <w:pPr>
        <w:spacing w:line="297" w:lineRule="exact"/>
        <w:ind w:left="1032" w:right="1031"/>
        <w:jc w:val="center"/>
        <w:rPr>
          <w:sz w:val="26"/>
        </w:rPr>
      </w:pPr>
      <w:r>
        <w:rPr>
          <w:sz w:val="26"/>
        </w:rPr>
        <w:t>Одинцовская средняя общеобразовательная школа №1</w:t>
      </w:r>
    </w:p>
    <w:p w:rsidR="00085417" w:rsidRDefault="005F26F7">
      <w:pPr>
        <w:spacing w:before="296" w:line="296" w:lineRule="exact"/>
        <w:ind w:right="9"/>
        <w:jc w:val="center"/>
        <w:rPr>
          <w:sz w:val="26"/>
        </w:rPr>
      </w:pPr>
      <w:r>
        <w:rPr>
          <w:spacing w:val="-2"/>
          <w:w w:val="130"/>
          <w:sz w:val="26"/>
        </w:rPr>
        <w:t>ПРИКАЗ</w:t>
      </w:r>
    </w:p>
    <w:p w:rsidR="00085417" w:rsidRDefault="007B1BBC">
      <w:pPr>
        <w:tabs>
          <w:tab w:val="left" w:pos="6066"/>
        </w:tabs>
        <w:spacing w:line="304" w:lineRule="exact"/>
        <w:ind w:right="1031"/>
        <w:jc w:val="center"/>
        <w:rPr>
          <w:sz w:val="26"/>
        </w:rPr>
      </w:pPr>
      <w:r>
        <w:rPr>
          <w:spacing w:val="-5"/>
          <w:position w:val="1"/>
          <w:sz w:val="26"/>
        </w:rPr>
        <w:t>О</w:t>
      </w:r>
      <w:r w:rsidR="005F26F7">
        <w:rPr>
          <w:spacing w:val="-5"/>
          <w:position w:val="1"/>
          <w:sz w:val="26"/>
        </w:rPr>
        <w:t>т</w:t>
      </w:r>
      <w:r>
        <w:rPr>
          <w:spacing w:val="-5"/>
          <w:position w:val="1"/>
          <w:sz w:val="26"/>
        </w:rPr>
        <w:t xml:space="preserve"> 02.09.2024</w:t>
      </w:r>
      <w:r w:rsidR="005F26F7">
        <w:rPr>
          <w:position w:val="1"/>
          <w:sz w:val="26"/>
        </w:rPr>
        <w:tab/>
      </w:r>
      <w:r w:rsidR="005F26F7">
        <w:rPr>
          <w:spacing w:val="-10"/>
          <w:sz w:val="26"/>
        </w:rPr>
        <w:t>№</w:t>
      </w:r>
      <w:r>
        <w:rPr>
          <w:spacing w:val="-10"/>
          <w:sz w:val="26"/>
        </w:rPr>
        <w:t xml:space="preserve"> 1</w:t>
      </w:r>
    </w:p>
    <w:p w:rsidR="00085417" w:rsidRDefault="005F26F7">
      <w:pPr>
        <w:spacing w:line="297" w:lineRule="exact"/>
        <w:ind w:left="1025" w:right="1031"/>
        <w:jc w:val="center"/>
        <w:rPr>
          <w:sz w:val="26"/>
        </w:rPr>
      </w:pPr>
      <w:r>
        <w:rPr>
          <w:sz w:val="26"/>
        </w:rPr>
        <w:t>г.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Одинцово</w:t>
      </w:r>
    </w:p>
    <w:p w:rsidR="00085417" w:rsidRDefault="00085417">
      <w:pPr>
        <w:pStyle w:val="a3"/>
        <w:rPr>
          <w:sz w:val="26"/>
        </w:rPr>
      </w:pPr>
    </w:p>
    <w:p w:rsidR="00085417" w:rsidRDefault="00085417">
      <w:pPr>
        <w:pStyle w:val="a3"/>
        <w:spacing w:before="41"/>
        <w:rPr>
          <w:sz w:val="26"/>
        </w:rPr>
      </w:pPr>
    </w:p>
    <w:p w:rsidR="00085417" w:rsidRDefault="005F26F7">
      <w:pPr>
        <w:pStyle w:val="a3"/>
        <w:spacing w:line="232" w:lineRule="auto"/>
        <w:ind w:left="50" w:right="5731" w:firstLine="4"/>
      </w:pPr>
      <w:r>
        <w:t>О</w:t>
      </w:r>
      <w:r>
        <w:rPr>
          <w:spacing w:val="-15"/>
        </w:rPr>
        <w:t xml:space="preserve"> </w:t>
      </w:r>
      <w:r>
        <w:t>назначении</w:t>
      </w:r>
      <w:r>
        <w:rPr>
          <w:spacing w:val="-15"/>
        </w:rPr>
        <w:t xml:space="preserve"> </w:t>
      </w:r>
      <w:r>
        <w:t>лиц,</w:t>
      </w:r>
      <w:r>
        <w:rPr>
          <w:spacing w:val="-13"/>
        </w:rPr>
        <w:t xml:space="preserve"> </w:t>
      </w:r>
      <w:r>
        <w:t>ответственных за работу ЮНАРМИИ</w:t>
      </w:r>
    </w:p>
    <w:p w:rsidR="00085417" w:rsidRDefault="00085417">
      <w:pPr>
        <w:pStyle w:val="a3"/>
      </w:pPr>
    </w:p>
    <w:p w:rsidR="00085417" w:rsidRDefault="00085417">
      <w:pPr>
        <w:pStyle w:val="a3"/>
        <w:spacing w:before="17"/>
      </w:pPr>
    </w:p>
    <w:p w:rsidR="00085417" w:rsidRDefault="005F26F7">
      <w:pPr>
        <w:pStyle w:val="a3"/>
        <w:tabs>
          <w:tab w:val="left" w:pos="1162"/>
          <w:tab w:val="left" w:pos="2007"/>
          <w:tab w:val="left" w:pos="3980"/>
          <w:tab w:val="left" w:pos="5396"/>
          <w:tab w:val="left" w:pos="6221"/>
          <w:tab w:val="left" w:pos="6605"/>
          <w:tab w:val="left" w:pos="8137"/>
          <w:tab w:val="left" w:pos="9121"/>
        </w:tabs>
        <w:spacing w:line="272" w:lineRule="exact"/>
        <w:ind w:left="750"/>
      </w:pP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rPr>
          <w:spacing w:val="-2"/>
        </w:rPr>
        <w:t>патриотического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активизации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5"/>
        </w:rPr>
        <w:t>по</w:t>
      </w:r>
    </w:p>
    <w:p w:rsidR="00085417" w:rsidRDefault="005F26F7">
      <w:pPr>
        <w:pStyle w:val="a3"/>
        <w:spacing w:line="272" w:lineRule="exact"/>
        <w:ind w:left="54"/>
      </w:pPr>
      <w:r>
        <w:t>популяризации</w:t>
      </w:r>
      <w:r>
        <w:rPr>
          <w:spacing w:val="-13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rPr>
          <w:spacing w:val="-2"/>
        </w:rPr>
        <w:t>службы,</w:t>
      </w:r>
    </w:p>
    <w:p w:rsidR="00085417" w:rsidRDefault="005F26F7">
      <w:pPr>
        <w:pStyle w:val="a3"/>
        <w:spacing w:before="269"/>
        <w:ind w:left="54"/>
      </w:pPr>
      <w:r>
        <w:t>П</w:t>
      </w:r>
      <w:r>
        <w:rPr>
          <w:spacing w:val="-3"/>
        </w:rPr>
        <w:t xml:space="preserve"> </w:t>
      </w:r>
      <w:r>
        <w:t>РИ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rPr>
          <w:spacing w:val="-5"/>
        </w:rPr>
        <w:t>Ю:</w:t>
      </w:r>
    </w:p>
    <w:p w:rsidR="00085417" w:rsidRDefault="00085417">
      <w:pPr>
        <w:pStyle w:val="a3"/>
        <w:spacing w:before="18"/>
      </w:pPr>
    </w:p>
    <w:p w:rsidR="00085417" w:rsidRDefault="005F26F7">
      <w:pPr>
        <w:pStyle w:val="a4"/>
        <w:numPr>
          <w:ilvl w:val="0"/>
          <w:numId w:val="1"/>
        </w:numPr>
        <w:tabs>
          <w:tab w:val="left" w:pos="989"/>
        </w:tabs>
        <w:spacing w:line="232" w:lineRule="auto"/>
        <w:ind w:right="37" w:firstLine="720"/>
        <w:rPr>
          <w:sz w:val="24"/>
        </w:rPr>
      </w:pPr>
      <w:r>
        <w:rPr>
          <w:sz w:val="24"/>
        </w:rPr>
        <w:t>Назначить заместителя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безопасности Швыдкого </w:t>
      </w:r>
      <w:proofErr w:type="gramStart"/>
      <w:r>
        <w:rPr>
          <w:sz w:val="24"/>
        </w:rPr>
        <w:t>П.А..</w:t>
      </w:r>
      <w:proofErr w:type="gramEnd"/>
      <w:r>
        <w:rPr>
          <w:sz w:val="24"/>
        </w:rPr>
        <w:t xml:space="preserve">, ответственным за организацию работы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.</w:t>
      </w:r>
    </w:p>
    <w:p w:rsidR="00085417" w:rsidRDefault="005F26F7">
      <w:pPr>
        <w:pStyle w:val="a4"/>
        <w:numPr>
          <w:ilvl w:val="0"/>
          <w:numId w:val="1"/>
        </w:numPr>
        <w:tabs>
          <w:tab w:val="left" w:pos="1004"/>
        </w:tabs>
        <w:spacing w:before="6" w:line="271" w:lineRule="exact"/>
        <w:ind w:left="1004" w:hanging="258"/>
        <w:rPr>
          <w:sz w:val="24"/>
        </w:rPr>
      </w:pPr>
      <w:r>
        <w:rPr>
          <w:sz w:val="24"/>
        </w:rPr>
        <w:t>Руководителем</w:t>
      </w:r>
      <w:r>
        <w:rPr>
          <w:spacing w:val="15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Юнармии</w:t>
      </w:r>
      <w:proofErr w:type="spellEnd"/>
      <w:r>
        <w:rPr>
          <w:sz w:val="24"/>
        </w:rPr>
        <w:t>,</w:t>
      </w:r>
      <w:r>
        <w:rPr>
          <w:spacing w:val="20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3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9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ОБЗР</w:t>
      </w:r>
    </w:p>
    <w:p w:rsidR="00085417" w:rsidRDefault="005F26F7">
      <w:pPr>
        <w:pStyle w:val="a3"/>
        <w:spacing w:line="271" w:lineRule="exact"/>
        <w:ind w:left="50"/>
      </w:pPr>
      <w:r>
        <w:rPr>
          <w:spacing w:val="-2"/>
        </w:rPr>
        <w:t>Кругликова А.М.</w:t>
      </w:r>
    </w:p>
    <w:p w:rsidR="00085417" w:rsidRDefault="005F26F7">
      <w:pPr>
        <w:pStyle w:val="a4"/>
        <w:numPr>
          <w:ilvl w:val="0"/>
          <w:numId w:val="1"/>
        </w:numPr>
        <w:tabs>
          <w:tab w:val="left" w:pos="989"/>
        </w:tabs>
        <w:spacing w:before="5"/>
        <w:ind w:left="989" w:hanging="234"/>
        <w:rPr>
          <w:sz w:val="24"/>
        </w:rPr>
      </w:pP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085417" w:rsidRDefault="00085417">
      <w:pPr>
        <w:pStyle w:val="a3"/>
      </w:pPr>
    </w:p>
    <w:p w:rsidR="00085417" w:rsidRDefault="007B1BBC">
      <w:pPr>
        <w:pStyle w:val="a3"/>
        <w:spacing w:before="9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1616075</wp:posOffset>
            </wp:positionH>
            <wp:positionV relativeFrom="paragraph">
              <wp:posOffset>62230</wp:posOffset>
            </wp:positionV>
            <wp:extent cx="220980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414" y="21481"/>
                <wp:lineTo x="21414" y="0"/>
                <wp:lineTo x="0" y="0"/>
              </wp:wrapPolygon>
            </wp:wrapThrough>
            <wp:docPr id="1" name="Рисунок 1" descr="C:\Users\User\Desktop\ПФДО\Подпись\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Подпись\О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BBC" w:rsidRDefault="005F26F7" w:rsidP="007B1BBC">
      <w:pPr>
        <w:pStyle w:val="a5"/>
      </w:pPr>
      <w:r>
        <w:rPr>
          <w:spacing w:val="-2"/>
          <w:position w:val="1"/>
        </w:rPr>
        <w:t>Директор</w:t>
      </w:r>
      <w:r w:rsidR="007B1BBC">
        <w:rPr>
          <w:position w:val="1"/>
        </w:rPr>
        <w:t xml:space="preserve"> </w:t>
      </w:r>
      <w:r w:rsidR="007B1BBC">
        <w:rPr>
          <w:spacing w:val="-2"/>
          <w:position w:val="1"/>
        </w:rPr>
        <w:t xml:space="preserve">школы                                                </w:t>
      </w:r>
      <w:proofErr w:type="spellStart"/>
      <w:r w:rsidR="007B1BBC">
        <w:rPr>
          <w:spacing w:val="-2"/>
          <w:position w:val="1"/>
        </w:rPr>
        <w:t>О.В.Ролмановская</w:t>
      </w:r>
      <w:proofErr w:type="spellEnd"/>
    </w:p>
    <w:p w:rsidR="00085417" w:rsidRDefault="005F26F7">
      <w:pPr>
        <w:pStyle w:val="a3"/>
        <w:tabs>
          <w:tab w:val="left" w:pos="6341"/>
        </w:tabs>
        <w:spacing w:before="1"/>
        <w:ind w:left="45"/>
      </w:pPr>
      <w:r>
        <w:rPr>
          <w:position w:val="1"/>
        </w:rPr>
        <w:tab/>
      </w:r>
      <w:proofErr w:type="spellStart"/>
      <w:r>
        <w:t>О.В.Романовская</w:t>
      </w:r>
      <w:proofErr w:type="spellEnd"/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  <w:bookmarkStart w:id="0" w:name="_GoBack"/>
      <w:bookmarkEnd w:id="0"/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pStyle w:val="a3"/>
      </w:pPr>
    </w:p>
    <w:p w:rsidR="00085417" w:rsidRDefault="00085417">
      <w:pPr>
        <w:spacing w:before="3"/>
        <w:ind w:left="51"/>
        <w:rPr>
          <w:sz w:val="17"/>
        </w:rPr>
      </w:pPr>
    </w:p>
    <w:sectPr w:rsidR="00085417">
      <w:type w:val="continuous"/>
      <w:pgSz w:w="11960" w:h="16870"/>
      <w:pgMar w:top="8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C47"/>
    <w:multiLevelType w:val="hybridMultilevel"/>
    <w:tmpl w:val="93CA2234"/>
    <w:lvl w:ilvl="0" w:tplc="7B2CBA28">
      <w:start w:val="1"/>
      <w:numFmt w:val="decimal"/>
      <w:lvlText w:val="%1."/>
      <w:lvlJc w:val="left"/>
      <w:pPr>
        <w:ind w:left="5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4"/>
        <w:szCs w:val="24"/>
        <w:lang w:val="ru-RU" w:eastAsia="en-US" w:bidi="ar-SA"/>
      </w:rPr>
    </w:lvl>
    <w:lvl w:ilvl="1" w:tplc="1C1E043E">
      <w:numFmt w:val="bullet"/>
      <w:lvlText w:val="•"/>
      <w:lvlJc w:val="left"/>
      <w:pPr>
        <w:ind w:left="994" w:hanging="220"/>
      </w:pPr>
      <w:rPr>
        <w:rFonts w:hint="default"/>
        <w:lang w:val="ru-RU" w:eastAsia="en-US" w:bidi="ar-SA"/>
      </w:rPr>
    </w:lvl>
    <w:lvl w:ilvl="2" w:tplc="3FC00B94">
      <w:numFmt w:val="bullet"/>
      <w:lvlText w:val="•"/>
      <w:lvlJc w:val="left"/>
      <w:pPr>
        <w:ind w:left="1929" w:hanging="220"/>
      </w:pPr>
      <w:rPr>
        <w:rFonts w:hint="default"/>
        <w:lang w:val="ru-RU" w:eastAsia="en-US" w:bidi="ar-SA"/>
      </w:rPr>
    </w:lvl>
    <w:lvl w:ilvl="3" w:tplc="711CE348">
      <w:numFmt w:val="bullet"/>
      <w:lvlText w:val="•"/>
      <w:lvlJc w:val="left"/>
      <w:pPr>
        <w:ind w:left="2864" w:hanging="220"/>
      </w:pPr>
      <w:rPr>
        <w:rFonts w:hint="default"/>
        <w:lang w:val="ru-RU" w:eastAsia="en-US" w:bidi="ar-SA"/>
      </w:rPr>
    </w:lvl>
    <w:lvl w:ilvl="4" w:tplc="FF52745C">
      <w:numFmt w:val="bullet"/>
      <w:lvlText w:val="•"/>
      <w:lvlJc w:val="left"/>
      <w:pPr>
        <w:ind w:left="3799" w:hanging="220"/>
      </w:pPr>
      <w:rPr>
        <w:rFonts w:hint="default"/>
        <w:lang w:val="ru-RU" w:eastAsia="en-US" w:bidi="ar-SA"/>
      </w:rPr>
    </w:lvl>
    <w:lvl w:ilvl="5" w:tplc="5AD0489C">
      <w:numFmt w:val="bullet"/>
      <w:lvlText w:val="•"/>
      <w:lvlJc w:val="left"/>
      <w:pPr>
        <w:ind w:left="4734" w:hanging="220"/>
      </w:pPr>
      <w:rPr>
        <w:rFonts w:hint="default"/>
        <w:lang w:val="ru-RU" w:eastAsia="en-US" w:bidi="ar-SA"/>
      </w:rPr>
    </w:lvl>
    <w:lvl w:ilvl="6" w:tplc="0F8CE534">
      <w:numFmt w:val="bullet"/>
      <w:lvlText w:val="•"/>
      <w:lvlJc w:val="left"/>
      <w:pPr>
        <w:ind w:left="5669" w:hanging="220"/>
      </w:pPr>
      <w:rPr>
        <w:rFonts w:hint="default"/>
        <w:lang w:val="ru-RU" w:eastAsia="en-US" w:bidi="ar-SA"/>
      </w:rPr>
    </w:lvl>
    <w:lvl w:ilvl="7" w:tplc="97FC408E">
      <w:numFmt w:val="bullet"/>
      <w:lvlText w:val="•"/>
      <w:lvlJc w:val="left"/>
      <w:pPr>
        <w:ind w:left="6604" w:hanging="220"/>
      </w:pPr>
      <w:rPr>
        <w:rFonts w:hint="default"/>
        <w:lang w:val="ru-RU" w:eastAsia="en-US" w:bidi="ar-SA"/>
      </w:rPr>
    </w:lvl>
    <w:lvl w:ilvl="8" w:tplc="D5FEFD32">
      <w:numFmt w:val="bullet"/>
      <w:lvlText w:val="•"/>
      <w:lvlJc w:val="left"/>
      <w:pPr>
        <w:ind w:left="7539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5417"/>
    <w:rsid w:val="00085417"/>
    <w:rsid w:val="005F26F7"/>
    <w:rsid w:val="007B1BBC"/>
    <w:rsid w:val="00A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D625D-5E0D-4388-B78D-684ED861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"/>
      <w:ind w:left="50" w:hanging="25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7B1B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589</Characters>
  <Application>Microsoft Office Word</Application>
  <DocSecurity>0</DocSecurity>
  <Lines>4</Lines>
  <Paragraphs>1</Paragraphs>
  <ScaleCrop>false</ScaleCrop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2025-03-01T18:08:00Z</dcterms:created>
  <dcterms:modified xsi:type="dcterms:W3CDTF">2025-03-04T07:30:00Z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2025-03-01T00:00:00Z</vt:filetime>
  </property>
  <property fmtid="{D5CDD505-2E9C-101B-9397-08002B2CF9AE}" pid="5" name="Producer">
    <vt:lpwstr>ABBYY FineReader 15</vt:lpwstr>
  </property>
</Properties>
</file>