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20081609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i w:val="0"/>
          <w:color w:val="000000"/>
          <w:sz w:val="28"/>
        </w:rPr>
        <w:t xml:space="preserve">‌‌‌‌Министерство образования Московской области‌‌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МБОУ Одинцовская СОШ №1</w:t>
      </w:r>
    </w:p>
    <w:tbl>
      <w:tblPr>
        <w:tblStyle w:val="7"/>
        <w:tblpPr w:leftFromText="180" w:rightFromText="180" w:vertAnchor="text" w:horzAnchor="page" w:tblpXSpec="center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511175</wp:posOffset>
                  </wp:positionV>
                  <wp:extent cx="1390650" cy="495935"/>
                  <wp:effectExtent l="0" t="0" r="0" b="184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авсгуста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2682843)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" w:name="056d9d5c-b2bc-4133-b8cf-f3db506692dc"/>
      <w:r>
        <w:rPr>
          <w:rFonts w:ascii="Times New Roman" w:hAnsi="Times New Roman"/>
          <w:b/>
          <w:i w:val="0"/>
          <w:color w:val="000000"/>
          <w:sz w:val="28"/>
        </w:rPr>
        <w:t>г. Одинцово,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End w:id="0"/>
    <w:p>
      <w:pPr>
        <w:spacing w:before="0" w:after="0" w:line="264" w:lineRule="auto"/>
        <w:ind w:left="120"/>
        <w:jc w:val="both"/>
      </w:pPr>
      <w:bookmarkStart w:id="4" w:name="block-2008160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‌‌‌</w:t>
      </w:r>
      <w:bookmarkStart w:id="5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6" w:name="block-20081608"/>
    </w:p>
    <w:bookmarkEnd w:id="4"/>
    <w:bookmarkEnd w:id="6"/>
    <w:p>
      <w:pPr>
        <w:spacing w:before="0" w:after="0" w:line="264" w:lineRule="auto"/>
        <w:ind w:left="120"/>
        <w:jc w:val="both"/>
      </w:pPr>
      <w:bookmarkStart w:id="7" w:name="block-20081603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sectPr>
          <w:pgSz w:w="11906" w:h="16383"/>
          <w:cols w:space="720" w:num="1"/>
        </w:sectPr>
      </w:pPr>
      <w:bookmarkStart w:id="8" w:name="block-20081603"/>
    </w:p>
    <w:bookmarkEnd w:id="7"/>
    <w:bookmarkEnd w:id="8"/>
    <w:p>
      <w:pPr>
        <w:spacing w:before="0" w:after="0" w:line="264" w:lineRule="auto"/>
        <w:ind w:left="120"/>
        <w:jc w:val="both"/>
      </w:pPr>
      <w:bookmarkStart w:id="9" w:name="block-20081604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ectPr>
          <w:pgSz w:w="11906" w:h="16383"/>
          <w:cols w:space="720" w:num="1"/>
        </w:sectPr>
      </w:pPr>
      <w:bookmarkStart w:id="11" w:name="block-20081604"/>
    </w:p>
    <w:bookmarkEnd w:id="9"/>
    <w:bookmarkEnd w:id="11"/>
    <w:p>
      <w:pPr>
        <w:spacing w:before="0" w:after="0"/>
        <w:ind w:left="120"/>
        <w:jc w:val="left"/>
      </w:pPr>
      <w:bookmarkStart w:id="12" w:name="block-2008160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2"/>
    <w:p>
      <w:pPr>
        <w:spacing w:before="0" w:after="0"/>
        <w:ind w:left="120"/>
        <w:jc w:val="left"/>
      </w:pPr>
      <w:bookmarkStart w:id="13" w:name="block-2008160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1"/>
        <w:gridCol w:w="1157"/>
        <w:gridCol w:w="1326"/>
        <w:gridCol w:w="1409"/>
        <w:gridCol w:w="100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076"/>
        <w:gridCol w:w="1213"/>
        <w:gridCol w:w="1355"/>
        <w:gridCol w:w="1432"/>
        <w:gridCol w:w="1024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Независимость событий.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Самостоятельная работа.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законе больших чисел.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ectPr>
          <w:pgSz w:w="16383" w:h="11906" w:orient="landscape"/>
          <w:pgMar w:top="1440" w:right="1800" w:bottom="1440" w:left="1800" w:header="720" w:footer="720" w:gutter="0"/>
          <w:cols w:space="720" w:num="1"/>
        </w:sectPr>
      </w:pPr>
    </w:p>
    <w:bookmarkEnd w:id="13"/>
    <w:p>
      <w:pPr>
        <w:spacing w:before="0" w:after="0"/>
        <w:ind w:left="120"/>
        <w:jc w:val="left"/>
      </w:pPr>
      <w:bookmarkStart w:id="14" w:name="block-2008160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numPr>
          <w:ilvl w:val="0"/>
          <w:numId w:val="7"/>
        </w:numPr>
        <w:spacing w:before="0" w:after="0" w:line="240" w:lineRule="auto"/>
        <w:ind w:left="420" w:leftChars="0" w:hanging="420" w:firstLineChars="0"/>
        <w:jc w:val="left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bookmarkStart w:id="15" w:name="08f63327-de1a-4627-a256-8545dcca3d8e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</w:t>
      </w:r>
    </w:p>
    <w:p>
      <w:pPr>
        <w:numPr>
          <w:ilvl w:val="0"/>
          <w:numId w:val="8"/>
        </w:numPr>
        <w:spacing w:before="0" w:after="0" w:line="240" w:lineRule="auto"/>
        <w:ind w:left="420" w:leftChars="0" w:hanging="420" w:firstLineChars="0"/>
        <w:jc w:val="left"/>
        <w:rPr>
          <w:sz w:val="32"/>
          <w:szCs w:val="32"/>
        </w:rPr>
      </w:pP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</w:t>
      </w:r>
      <w:bookmarkStart w:id="16" w:name="8727f366-4471-4f0c-850e-3319573731e8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Теория вероятностей и статистика. 7-9 классы: учеб. пособие для общеобразоват. организаций/ И. Р. Высоцкий, И. В. Ященко: под ред. И. В. Ященко.-М.: Просвещение, 2021,-272 с.</w:t>
      </w:r>
      <w:bookmarkEnd w:id="16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240" w:lineRule="auto"/>
        <w:ind w:left="120"/>
        <w:jc w:val="left"/>
        <w:rPr>
          <w:sz w:val="32"/>
          <w:szCs w:val="32"/>
        </w:rPr>
      </w:pP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</w:t>
      </w:r>
      <w:bookmarkStart w:id="17" w:name="a3988093-b880-493b-8f1c-a7e3f3b642d5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1.Библиотека МЭШ https://uchebnik.mos.ru/catalogue/material_view/composed_documents/29380147</w:t>
      </w:r>
      <w:bookmarkEnd w:id="17"/>
      <w:r>
        <w:rPr>
          <w:sz w:val="32"/>
          <w:szCs w:val="32"/>
        </w:rPr>
        <w:br w:type="textWrapping"/>
      </w:r>
      <w:bookmarkStart w:id="18" w:name="a3988093-b880-493b-8f1c-a7e3f3b642d5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2.Примерная рабочая программа основного общего образования предмета «Математика» базовый уровень</w:t>
      </w:r>
      <w:bookmarkEnd w:id="18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240" w:lineRule="auto"/>
        <w:ind w:left="120"/>
        <w:jc w:val="left"/>
        <w:rPr>
          <w:sz w:val="32"/>
          <w:szCs w:val="32"/>
        </w:rPr>
      </w:pPr>
      <w:r>
        <w:rPr>
          <w:rFonts w:ascii="Times New Roman" w:hAnsi="Times New Roman"/>
          <w:b w:val="0"/>
          <w:i w:val="0"/>
          <w:color w:val="333333"/>
          <w:sz w:val="32"/>
          <w:szCs w:val="32"/>
        </w:rPr>
        <w:t>‌</w:t>
      </w:r>
      <w:bookmarkStart w:id="19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1.https://math8-vpr.sdamgia.ru/</w:t>
      </w:r>
      <w:bookmarkEnd w:id="19"/>
      <w:r>
        <w:rPr>
          <w:sz w:val="32"/>
          <w:szCs w:val="32"/>
        </w:rPr>
        <w:br w:type="textWrapping"/>
      </w:r>
      <w:bookmarkStart w:id="20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2.https://oge.sdamgia.ru/</w:t>
      </w:r>
      <w:bookmarkEnd w:id="20"/>
      <w:r>
        <w:rPr>
          <w:sz w:val="32"/>
          <w:szCs w:val="32"/>
        </w:rPr>
        <w:br w:type="textWrapping"/>
      </w:r>
      <w:bookmarkStart w:id="21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3.Библиотека МЭШ: https://uchebnik.mos.ru/catalogue/material_view/composed_documents/29380147</w:t>
      </w:r>
      <w:bookmarkEnd w:id="21"/>
      <w:r>
        <w:rPr>
          <w:sz w:val="32"/>
          <w:szCs w:val="32"/>
        </w:rPr>
        <w:br w:type="textWrapping"/>
      </w:r>
      <w:bookmarkStart w:id="22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4.https://resh.edu.ru/</w:t>
      </w:r>
      <w:bookmarkEnd w:id="22"/>
      <w:r>
        <w:rPr>
          <w:rFonts w:ascii="Times New Roman" w:hAnsi="Times New Roman"/>
          <w:b w:val="0"/>
          <w:i w:val="0"/>
          <w:color w:val="333333"/>
          <w:sz w:val="32"/>
          <w:szCs w:val="32"/>
        </w:rPr>
        <w:t>‌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​</w:t>
      </w:r>
    </w:p>
    <w:bookmarkEnd w:id="14"/>
    <w:p>
      <w:bookmarkStart w:id="23" w:name="_GoBack"/>
      <w:bookmarkEnd w:id="23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69F32B9"/>
    <w:multiLevelType w:val="singleLevel"/>
    <w:tmpl w:val="C69F32B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E26BB16F"/>
    <w:multiLevelType w:val="singleLevel"/>
    <w:tmpl w:val="E26BB1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F470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2023-09-11T07:21:10Z</dcterms:created>
  <dc:creator>valya</dc:creator>
  <cp:lastModifiedBy>Валентина Пипер�</cp:lastModifiedBy>
  <dcterms:modified xsi:type="dcterms:W3CDTF">2023-09-11T07:26:02Z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6D5C71D496F943F6A310A3253DA3F170_12</vt:lpwstr>
  </property>
</Properties>
</file>